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9880" w14:textId="06E56BC7" w:rsidR="00F72F9B" w:rsidRDefault="007065AF" w:rsidP="00F72F9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CE4ABE9" wp14:editId="693E2271">
                <wp:simplePos x="0" y="0"/>
                <wp:positionH relativeFrom="margin">
                  <wp:posOffset>1732915</wp:posOffset>
                </wp:positionH>
                <wp:positionV relativeFrom="paragraph">
                  <wp:posOffset>3126831</wp:posOffset>
                </wp:positionV>
                <wp:extent cx="4867275" cy="2175510"/>
                <wp:effectExtent l="0" t="0" r="28575" b="1524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2175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D5F94" w14:textId="77777777" w:rsidR="00B811BE" w:rsidRPr="00484B29" w:rsidRDefault="00B811BE" w:rsidP="00B811BE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48D86597" w14:textId="77777777" w:rsidR="00B811BE" w:rsidRPr="00484B29" w:rsidRDefault="00B811BE" w:rsidP="00B811BE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676767"/>
                                <w:sz w:val="15"/>
                                <w:szCs w:val="15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Skills &amp; Benefits </w:t>
                            </w:r>
                          </w:p>
                          <w:p w14:paraId="30BE2DDE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Provides structure in a student’s day</w:t>
                            </w:r>
                          </w:p>
                          <w:p w14:paraId="0AF27997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Creates accountability</w:t>
                            </w:r>
                          </w:p>
                          <w:p w14:paraId="132F4477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Provides teacher feedback to student and parents</w:t>
                            </w:r>
                          </w:p>
                          <w:p w14:paraId="17623BF6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Creates internal motivation</w:t>
                            </w:r>
                          </w:p>
                          <w:p w14:paraId="2EA2FEB8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Improves student behavior</w:t>
                            </w:r>
                          </w:p>
                          <w:p w14:paraId="3E12B515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Increases academic success</w:t>
                            </w:r>
                          </w:p>
                          <w:p w14:paraId="6EB9B11B" w14:textId="77777777" w:rsidR="00B811BE" w:rsidRPr="00484B29" w:rsidRDefault="00B811BE" w:rsidP="00B811B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484B29">
                              <w:rPr>
                                <w:rFonts w:ascii="Arial" w:eastAsia="Times New Roman" w:hAnsi="Arial" w:cs="Arial"/>
                              </w:rPr>
                              <w:t>Creates a stronger home-school connection</w:t>
                            </w:r>
                          </w:p>
                          <w:p w14:paraId="64CC47C7" w14:textId="77777777" w:rsidR="00B811BE" w:rsidRPr="00484B29" w:rsidRDefault="00B811BE" w:rsidP="00B811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E4ABE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36.45pt;margin-top:246.2pt;width:383.25pt;height:171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" strokecolor="white [3212]">
                <v:textbox>
                  <w:txbxContent>
                    <w:p w14:paraId="13CD5F94" w14:textId="77777777" w:rsidR="00B811BE" w:rsidRPr="00484B29" w:rsidRDefault="00B811BE" w:rsidP="00B811BE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48D86597" w14:textId="77777777" w:rsidR="00B811BE" w:rsidRPr="00484B29" w:rsidRDefault="00B811BE" w:rsidP="00B811BE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676767"/>
                          <w:sz w:val="15"/>
                          <w:szCs w:val="15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Skills &amp; Benefits </w:t>
                      </w:r>
                    </w:p>
                    <w:p w14:paraId="30BE2DDE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Provides structure in a student’s day</w:t>
                      </w:r>
                    </w:p>
                    <w:p w14:paraId="0AF27997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Creates accountability</w:t>
                      </w:r>
                    </w:p>
                    <w:p w14:paraId="132F4477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Provides teacher feedback to student and parents</w:t>
                      </w:r>
                    </w:p>
                    <w:p w14:paraId="17623BF6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Creates internal motivation</w:t>
                      </w:r>
                    </w:p>
                    <w:p w14:paraId="2EA2FEB8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Improves student behavior</w:t>
                      </w:r>
                    </w:p>
                    <w:p w14:paraId="3E12B515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Increases academic success</w:t>
                      </w:r>
                    </w:p>
                    <w:p w14:paraId="6EB9B11B" w14:textId="77777777" w:rsidR="00B811BE" w:rsidRPr="00484B29" w:rsidRDefault="00B811BE" w:rsidP="00B811B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FF"/>
                        <w:rPr>
                          <w:rFonts w:ascii="Arial" w:eastAsia="Times New Roman" w:hAnsi="Arial" w:cs="Arial"/>
                        </w:rPr>
                      </w:pPr>
                      <w:r w:rsidRPr="00484B29">
                        <w:rPr>
                          <w:rFonts w:ascii="Arial" w:eastAsia="Times New Roman" w:hAnsi="Arial" w:cs="Arial"/>
                        </w:rPr>
                        <w:t>Creates a stronger home-school connection</w:t>
                      </w:r>
                    </w:p>
                    <w:p w14:paraId="64CC47C7" w14:textId="77777777" w:rsidR="00B811BE" w:rsidRPr="00484B29" w:rsidRDefault="00B811BE" w:rsidP="00B811B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29AD9C8" wp14:editId="3F240137">
                <wp:simplePos x="0" y="0"/>
                <wp:positionH relativeFrom="column">
                  <wp:posOffset>1732643</wp:posOffset>
                </wp:positionH>
                <wp:positionV relativeFrom="paragraph">
                  <wp:posOffset>336005</wp:posOffset>
                </wp:positionV>
                <wp:extent cx="4848225" cy="2558415"/>
                <wp:effectExtent l="0" t="0" r="1587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55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6FA84" w14:textId="77777777" w:rsidR="00845C87" w:rsidRPr="00484B29" w:rsidRDefault="00845C87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718740AB" w14:textId="72AB2713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Description</w:t>
                            </w:r>
                          </w:p>
                          <w:p w14:paraId="49C478D9" w14:textId="521BD7B1" w:rsidR="006C1C60" w:rsidRPr="00484B29" w:rsidRDefault="006C1C60" w:rsidP="006C1C6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As a Tier 2 intervention in PBIS, Check-In/Check-Out (CICO) can give students a boost and allow them to </w:t>
                            </w:r>
                            <w:hyperlink r:id="rId5" w:tgtFrame="_blank" w:history="1">
                              <w:r w:rsidRPr="00484B29">
                                <w:rPr>
                                  <w:rStyle w:val="Hyperlink"/>
                                  <w:rFonts w:ascii="Arial" w:hAnsi="Arial" w:cs="Arial"/>
                                  <w:sz w:val="26"/>
                                  <w:szCs w:val="26"/>
                                  <w:shd w:val="clear" w:color="auto" w:fill="FFFFFF"/>
                                </w:rPr>
                                <w:t>mee</w:t>
                              </w:r>
                              <w:r w:rsidRPr="00484B29">
                                <w:rPr>
                                  <w:rStyle w:val="Hyperlink"/>
                                  <w:rFonts w:ascii="Arial" w:hAnsi="Arial" w:cs="Arial"/>
                                  <w:sz w:val="26"/>
                                  <w:szCs w:val="26"/>
                                  <w:shd w:val="clear" w:color="auto" w:fill="FFFFFF"/>
                                </w:rPr>
                                <w:t>t</w:t>
                              </w:r>
                              <w:r w:rsidRPr="00484B29">
                                <w:rPr>
                                  <w:rStyle w:val="Hyperlink"/>
                                  <w:rFonts w:ascii="Arial" w:hAnsi="Arial" w:cs="Arial"/>
                                  <w:sz w:val="26"/>
                                  <w:szCs w:val="26"/>
                                  <w:shd w:val="clear" w:color="auto" w:fill="FFFFFF"/>
                                </w:rPr>
                                <w:t xml:space="preserve"> behavioral goals</w:t>
                              </w:r>
                            </w:hyperlink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 that can lead them back to Tier 1. Check-In/Check-Out intervention forms can be customized to reflect</w:t>
                            </w:r>
                            <w:r w:rsidR="003C6F09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SWPBIS </w:t>
                            </w:r>
                            <w:r w:rsidR="00B811BE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expectations</w:t>
                            </w:r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r w:rsidR="003C6F09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in</w:t>
                            </w:r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need</w:t>
                            </w:r>
                            <w:r w:rsidR="003C6F09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of</w:t>
                            </w:r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additional focus</w:t>
                            </w:r>
                            <w:r w:rsidR="00755FDA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r w:rsidR="003C6F09"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and feedback</w:t>
                            </w:r>
                            <w:r w:rsidRPr="00484B29">
                              <w:rPr>
                                <w:rFonts w:ascii="Arial" w:hAnsi="Arial" w:cs="Arial"/>
                                <w:sz w:val="26"/>
                                <w:szCs w:val="26"/>
                                <w:shd w:val="clear" w:color="auto" w:fill="FFFFFF"/>
                              </w:rPr>
                              <w:t>. Teachers provide feedback to the student on these behaviors throughout the day</w:t>
                            </w:r>
                            <w:r w:rsidRPr="00484B29">
                              <w:rPr>
                                <w:rFonts w:ascii="Arial" w:hAnsi="Arial" w:cs="Arial"/>
                                <w:color w:val="333333"/>
                                <w:sz w:val="26"/>
                                <w:szCs w:val="26"/>
                                <w:shd w:val="clear" w:color="auto" w:fill="FFFFFF"/>
                              </w:rPr>
                              <w:t>.</w:t>
                            </w:r>
                            <w:r w:rsidR="00755FDA" w:rsidRPr="00484B29">
                              <w:rPr>
                                <w:rFonts w:ascii="Arial" w:hAnsi="Arial" w:cs="Arial"/>
                                <w:color w:val="333333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Students Check In/Out with an identified adult each start/end of the school day.</w:t>
                            </w:r>
                            <w:r w:rsidR="00E16F4F" w:rsidRPr="00484B29">
                              <w:rPr>
                                <w:rFonts w:ascii="Arial" w:hAnsi="Arial" w:cs="Arial"/>
                                <w:color w:val="333333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Daily/weekly goal(s) are determined and reinforcers for meeting goal(s) is identified starting at the beginning of the day/week.</w:t>
                            </w:r>
                          </w:p>
                          <w:p w14:paraId="6FEB5223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676767"/>
                                <w:sz w:val="15"/>
                                <w:szCs w:val="15"/>
                                <w:lang w:val="en"/>
                              </w:rPr>
                            </w:pPr>
                          </w:p>
                          <w:p w14:paraId="31BB0087" w14:textId="77777777" w:rsidR="00F72F9B" w:rsidRPr="00484B29" w:rsidRDefault="00F72F9B" w:rsidP="00F72F9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AD9C8" id="Text Box 2" o:spid="_x0000_s1027" type="#_x0000_t202" style="position:absolute;margin-left:136.45pt;margin-top:26.45pt;width:381.75pt;height:201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" strokecolor="white [3212]">
                <v:textbox>
                  <w:txbxContent>
                    <w:p w14:paraId="2B06FA84" w14:textId="77777777" w:rsidR="00845C87" w:rsidRPr="00484B29" w:rsidRDefault="00845C87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718740AB" w14:textId="72AB2713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Description</w:t>
                      </w:r>
                    </w:p>
                    <w:p w14:paraId="49C478D9" w14:textId="521BD7B1" w:rsidR="006C1C60" w:rsidRPr="00484B29" w:rsidRDefault="006C1C60" w:rsidP="006C1C6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</w:pPr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As a Tier 2 intervention in PBIS, Check-In/Check-Out (CICO) can give students a boost and allow them to </w:t>
                      </w:r>
                      <w:hyperlink r:id="rId6" w:tgtFrame="_blank" w:history="1">
                        <w:r w:rsidRPr="00484B29">
                          <w:rPr>
                            <w:rStyle w:val="Hyperlink"/>
                            <w:rFonts w:ascii="Arial" w:hAnsi="Arial" w:cs="Arial"/>
                            <w:sz w:val="26"/>
                            <w:szCs w:val="26"/>
                            <w:shd w:val="clear" w:color="auto" w:fill="FFFFFF"/>
                          </w:rPr>
                          <w:t>mee</w:t>
                        </w:r>
                        <w:r w:rsidRPr="00484B29">
                          <w:rPr>
                            <w:rStyle w:val="Hyperlink"/>
                            <w:rFonts w:ascii="Arial" w:hAnsi="Arial" w:cs="Arial"/>
                            <w:sz w:val="26"/>
                            <w:szCs w:val="26"/>
                            <w:shd w:val="clear" w:color="auto" w:fill="FFFFFF"/>
                          </w:rPr>
                          <w:t>t</w:t>
                        </w:r>
                        <w:r w:rsidRPr="00484B29">
                          <w:rPr>
                            <w:rStyle w:val="Hyperlink"/>
                            <w:rFonts w:ascii="Arial" w:hAnsi="Arial" w:cs="Arial"/>
                            <w:sz w:val="26"/>
                            <w:szCs w:val="26"/>
                            <w:shd w:val="clear" w:color="auto" w:fill="FFFFFF"/>
                          </w:rPr>
                          <w:t xml:space="preserve"> behavioral goals</w:t>
                        </w:r>
                      </w:hyperlink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 that can lead them back to Tier 1. Check-In/Check-Out intervention forms can be customized to reflect</w:t>
                      </w:r>
                      <w:r w:rsidR="003C6F09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SWPBIS </w:t>
                      </w:r>
                      <w:r w:rsidR="00B811BE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expectations</w:t>
                      </w:r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r w:rsidR="003C6F09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in</w:t>
                      </w:r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need</w:t>
                      </w:r>
                      <w:r w:rsidR="003C6F09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of</w:t>
                      </w:r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additional focus</w:t>
                      </w:r>
                      <w:r w:rsidR="00755FDA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r w:rsidR="003C6F09"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and feedback</w:t>
                      </w:r>
                      <w:r w:rsidRPr="00484B29">
                        <w:rPr>
                          <w:rFonts w:ascii="Arial" w:hAnsi="Arial" w:cs="Arial"/>
                          <w:sz w:val="26"/>
                          <w:szCs w:val="26"/>
                          <w:shd w:val="clear" w:color="auto" w:fill="FFFFFF"/>
                        </w:rPr>
                        <w:t>. Teachers provide feedback to the student on these behaviors throughout the day</w:t>
                      </w:r>
                      <w:r w:rsidRPr="00484B29">
                        <w:rPr>
                          <w:rFonts w:ascii="Arial" w:hAnsi="Arial" w:cs="Arial"/>
                          <w:color w:val="333333"/>
                          <w:sz w:val="26"/>
                          <w:szCs w:val="26"/>
                          <w:shd w:val="clear" w:color="auto" w:fill="FFFFFF"/>
                        </w:rPr>
                        <w:t>.</w:t>
                      </w:r>
                      <w:r w:rsidR="00755FDA" w:rsidRPr="00484B29">
                        <w:rPr>
                          <w:rFonts w:ascii="Arial" w:hAnsi="Arial" w:cs="Arial"/>
                          <w:color w:val="333333"/>
                          <w:sz w:val="26"/>
                          <w:szCs w:val="26"/>
                          <w:shd w:val="clear" w:color="auto" w:fill="FFFFFF"/>
                        </w:rPr>
                        <w:t xml:space="preserve"> Students Check In/Out with an identified adult each start/end of the school day.</w:t>
                      </w:r>
                      <w:r w:rsidR="00E16F4F" w:rsidRPr="00484B29">
                        <w:rPr>
                          <w:rFonts w:ascii="Arial" w:hAnsi="Arial" w:cs="Arial"/>
                          <w:color w:val="333333"/>
                          <w:sz w:val="26"/>
                          <w:szCs w:val="26"/>
                          <w:shd w:val="clear" w:color="auto" w:fill="FFFFFF"/>
                        </w:rPr>
                        <w:t xml:space="preserve"> Daily/weekly goal(s) are determined and reinforcers for meeting goal(s) is identified starting at the beginning of the day/week.</w:t>
                      </w:r>
                    </w:p>
                    <w:p w14:paraId="6FEB5223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676767"/>
                          <w:sz w:val="15"/>
                          <w:szCs w:val="15"/>
                          <w:lang w:val="en"/>
                        </w:rPr>
                      </w:pPr>
                    </w:p>
                    <w:p w14:paraId="31BB0087" w14:textId="77777777" w:rsidR="00F72F9B" w:rsidRPr="00484B29" w:rsidRDefault="00F72F9B" w:rsidP="00F72F9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811BE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9E1319" wp14:editId="6BC2206E">
                <wp:simplePos x="0" y="0"/>
                <wp:positionH relativeFrom="column">
                  <wp:posOffset>-553915</wp:posOffset>
                </wp:positionH>
                <wp:positionV relativeFrom="paragraph">
                  <wp:posOffset>-527538</wp:posOffset>
                </wp:positionV>
                <wp:extent cx="7034334" cy="462915"/>
                <wp:effectExtent l="0" t="0" r="14605" b="698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4334" cy="4629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477B7" w14:textId="0210047B" w:rsidR="00F72F9B" w:rsidRPr="00C53C5F" w:rsidRDefault="00755FDA" w:rsidP="00755FDA">
                            <w:pPr>
                              <w:jc w:val="center"/>
                              <w:rPr>
                                <w:rFonts w:ascii="Aharoni" w:hAnsi="Aharoni" w:cs="Aharoni"/>
                                <w:color w:val="323E4F" w:themeColor="text2" w:themeShade="BF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Aharoni" w:hAnsi="Aharoni" w:cs="Aharoni"/>
                                <w:color w:val="323E4F" w:themeColor="text2" w:themeShade="BF"/>
                                <w:sz w:val="60"/>
                                <w:szCs w:val="60"/>
                              </w:rPr>
                              <w:t xml:space="preserve">Tier 2 </w:t>
                            </w:r>
                            <w:r w:rsidR="00946209">
                              <w:rPr>
                                <w:rFonts w:ascii="Aharoni" w:hAnsi="Aharoni" w:cs="Aharoni"/>
                                <w:color w:val="323E4F" w:themeColor="text2" w:themeShade="BF"/>
                                <w:sz w:val="60"/>
                                <w:szCs w:val="60"/>
                              </w:rPr>
                              <w:t>Check In/ Check Out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E1319" id="_x0000_s1028" type="#_x0000_t202" style="position:absolute;margin-left:-43.6pt;margin-top:-41.55pt;width:553.9pt;height:36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" fillcolor="white [3201]" strokecolor="#5b9bd5 [3208]" strokeweight="1pt">
                <v:textbox>
                  <w:txbxContent>
                    <w:p w14:paraId="4E1477B7" w14:textId="0210047B" w:rsidR="00F72F9B" w:rsidRPr="00C53C5F" w:rsidRDefault="00755FDA" w:rsidP="00755FDA">
                      <w:pPr>
                        <w:jc w:val="center"/>
                        <w:rPr>
                          <w:rFonts w:ascii="Aharoni" w:hAnsi="Aharoni" w:cs="Aharoni"/>
                          <w:color w:val="323E4F" w:themeColor="text2" w:themeShade="BF"/>
                          <w:sz w:val="60"/>
                          <w:szCs w:val="60"/>
                        </w:rPr>
                      </w:pPr>
                      <w:r>
                        <w:rPr>
                          <w:rFonts w:ascii="Aharoni" w:hAnsi="Aharoni" w:cs="Aharoni"/>
                          <w:color w:val="323E4F" w:themeColor="text2" w:themeShade="BF"/>
                          <w:sz w:val="60"/>
                          <w:szCs w:val="60"/>
                        </w:rPr>
                        <w:t xml:space="preserve">Tier 2 </w:t>
                      </w:r>
                      <w:r w:rsidR="00946209">
                        <w:rPr>
                          <w:rFonts w:ascii="Aharoni" w:hAnsi="Aharoni" w:cs="Aharoni"/>
                          <w:color w:val="323E4F" w:themeColor="text2" w:themeShade="BF"/>
                          <w:sz w:val="60"/>
                          <w:szCs w:val="60"/>
                        </w:rPr>
                        <w:t xml:space="preserve">Check In/ Check </w:t>
                      </w:r>
                      <w:r w:rsidR="00946209">
                        <w:rPr>
                          <w:rFonts w:ascii="Aharoni" w:hAnsi="Aharoni" w:cs="Aharoni"/>
                          <w:color w:val="323E4F" w:themeColor="text2" w:themeShade="BF"/>
                          <w:sz w:val="60"/>
                          <w:szCs w:val="60"/>
                        </w:rPr>
                        <w:t>Out</w:t>
                      </w:r>
                    </w:p>
                  </w:txbxContent>
                </v:textbox>
              </v:shape>
            </w:pict>
          </mc:Fallback>
        </mc:AlternateContent>
      </w:r>
      <w:r w:rsidR="00B811B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4D9E2" wp14:editId="7BDFBE50">
                <wp:simplePos x="0" y="0"/>
                <wp:positionH relativeFrom="page">
                  <wp:posOffset>-79131</wp:posOffset>
                </wp:positionH>
                <wp:positionV relativeFrom="page">
                  <wp:posOffset>0</wp:posOffset>
                </wp:positionV>
                <wp:extent cx="7855781" cy="1400175"/>
                <wp:effectExtent l="0" t="0" r="5715" b="0"/>
                <wp:wrapNone/>
                <wp:docPr id="20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55781" cy="1400175"/>
                        </a:xfrm>
                        <a:custGeom>
                          <a:avLst/>
                          <a:gdLst>
                            <a:gd name="T0" fmla="*/ 0 w 1944"/>
                            <a:gd name="T1" fmla="*/ 0 h 493"/>
                            <a:gd name="T2" fmla="*/ 0 w 1944"/>
                            <a:gd name="T3" fmla="*/ 493 h 493"/>
                            <a:gd name="T4" fmla="*/ 1944 w 1944"/>
                            <a:gd name="T5" fmla="*/ 417 h 493"/>
                            <a:gd name="T6" fmla="*/ 1944 w 1944"/>
                            <a:gd name="T7" fmla="*/ 0 h 493"/>
                            <a:gd name="T8" fmla="*/ 0 w 1944"/>
                            <a:gd name="T9" fmla="*/ 0 h 4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944" h="493">
                              <a:moveTo>
                                <a:pt x="0" y="0"/>
                              </a:moveTo>
                              <a:cubicBezTo>
                                <a:pt x="0" y="493"/>
                                <a:pt x="0" y="493"/>
                                <a:pt x="0" y="493"/>
                              </a:cubicBezTo>
                              <a:cubicBezTo>
                                <a:pt x="736" y="359"/>
                                <a:pt x="1422" y="369"/>
                                <a:pt x="1944" y="417"/>
                              </a:cubicBezTo>
                              <a:cubicBezTo>
                                <a:pt x="1944" y="0"/>
                                <a:pt x="1944" y="0"/>
                                <a:pt x="1944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6A46C" id="Freeform 24" o:spid="_x0000_s1026" style="position:absolute;margin-left:-6.25pt;margin-top:0;width:618.55pt;height:1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4,4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" path="m,c,493,,493,,493,736,359,1422,369,1944,417,1944,,1944,,1944,l,xe" fillcolor="#323e4f [2415]" stroked="f">
                <v:path arrowok="t" o:connecttype="custom" o:connectlocs="0,0;0,1400175;7855781,1184327;7855781,0;0,0" o:connectangles="0,0,0,0,0"/>
                <w10:wrap anchorx="page" anchory="page"/>
              </v:shape>
            </w:pict>
          </mc:Fallback>
        </mc:AlternateContent>
      </w:r>
      <w:r w:rsidR="00F72F9B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06C416DE" wp14:editId="2BADE8F0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2540635" cy="10057765"/>
                <wp:effectExtent l="0" t="0" r="0" b="63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635" cy="100577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E2BA46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0610D5CB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4EE6865E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7CBD91C5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0F8E39AA" w14:textId="77777777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6DB05DFE" w14:textId="1B0D27D0" w:rsidR="00F72F9B" w:rsidRPr="00484B29" w:rsidRDefault="00E16F4F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 xml:space="preserve">Grade Level: </w:t>
                            </w:r>
                            <w:r w:rsidR="007065AF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PK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-12</w:t>
                            </w:r>
                            <w:r w:rsidR="00F72F9B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 xml:space="preserve"> </w:t>
                            </w:r>
                            <w:r w:rsidR="003C6F09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lang w:val="en"/>
                              </w:rPr>
                              <w:t>(General or Special Education)</w:t>
                            </w:r>
                          </w:p>
                          <w:p w14:paraId="3AA96C1B" w14:textId="77777777" w:rsidR="003C6F09" w:rsidRPr="00484B29" w:rsidRDefault="003C6F09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4AE5E00B" w14:textId="0F9CEA6B" w:rsidR="003C6F09" w:rsidRPr="00484B29" w:rsidRDefault="00E16F4F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 xml:space="preserve">Age/Developmental Level: </w:t>
                            </w:r>
                            <w:r w:rsidR="004A7EF3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3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-18</w:t>
                            </w:r>
                            <w:r w:rsidR="007065AF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+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 xml:space="preserve"> with verbal communication skills 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lang w:val="en"/>
                              </w:rPr>
                              <w:t xml:space="preserve">(vocal, </w:t>
                            </w:r>
                            <w:r w:rsidR="003C6F09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lang w:val="en"/>
                              </w:rPr>
                              <w:t>ASL or Functional Communication Training</w:t>
                            </w:r>
                            <w:r w:rsidR="00095A24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lang w:val="en"/>
                              </w:rPr>
                              <w:t>)</w:t>
                            </w:r>
                          </w:p>
                          <w:p w14:paraId="74A74ED2" w14:textId="77777777" w:rsidR="00095A24" w:rsidRPr="00484B29" w:rsidRDefault="00095A24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70E33931" w14:textId="0A379669" w:rsidR="003C6F09" w:rsidRPr="00484B29" w:rsidRDefault="003C6F09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Protentional</w:t>
                            </w:r>
                            <w:r w:rsidR="00E16F4F"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 xml:space="preserve"> Function: </w:t>
                            </w:r>
                            <w:r w:rsidR="00E16F4F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 xml:space="preserve">Attention (adult); 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T</w:t>
                            </w:r>
                            <w:r w:rsidR="00E16F4F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angible</w:t>
                            </w:r>
                          </w:p>
                          <w:p w14:paraId="1191F675" w14:textId="77777777" w:rsidR="007065AF" w:rsidRPr="00484B29" w:rsidRDefault="007065AF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w w:val="90"/>
                                <w:sz w:val="40"/>
                                <w:szCs w:val="40"/>
                                <w:lang w:val="en"/>
                              </w:rPr>
                            </w:pPr>
                          </w:p>
                          <w:p w14:paraId="5E6E4E98" w14:textId="4762AFCD" w:rsidR="003C6F09" w:rsidRPr="00484B29" w:rsidRDefault="003C6F09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w w:val="90"/>
                                <w:sz w:val="32"/>
                                <w:szCs w:val="32"/>
                                <w:lang w:val="en"/>
                              </w:rPr>
                              <w:t>Effective for Students with Common Behaviors…</w:t>
                            </w:r>
                          </w:p>
                          <w:p w14:paraId="07D12A90" w14:textId="7A33E1E0" w:rsidR="003C6F09" w:rsidRPr="00484B29" w:rsidRDefault="003C6F09" w:rsidP="003C6F09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frequent reminders of Tier 1 expectations</w:t>
                            </w:r>
                          </w:p>
                          <w:p w14:paraId="5685899B" w14:textId="4F9A7121" w:rsidR="003C6F09" w:rsidRPr="00484B29" w:rsidRDefault="003C6F09" w:rsidP="003C6F09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lag class participation or task completion</w:t>
                            </w:r>
                          </w:p>
                          <w:p w14:paraId="72F2D59A" w14:textId="7E44EF1B" w:rsidR="003C6F09" w:rsidRPr="00484B29" w:rsidRDefault="003C6F09" w:rsidP="003C6F09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lag organizational or time management skills</w:t>
                            </w:r>
                          </w:p>
                          <w:p w14:paraId="15222063" w14:textId="1B1275FB" w:rsidR="003C6F09" w:rsidRPr="00484B29" w:rsidRDefault="003C6F09" w:rsidP="003C6F09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frequent prompts regarding focus, staying on-task or attentiveness</w:t>
                            </w:r>
                          </w:p>
                          <w:p w14:paraId="6A6EE5AD" w14:textId="202F6962" w:rsidR="00F72F9B" w:rsidRPr="00484B29" w:rsidRDefault="003C6F09" w:rsidP="00F72F9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receptive to adult attention</w:t>
                            </w:r>
                          </w:p>
                          <w:p w14:paraId="02301795" w14:textId="77777777" w:rsidR="007065AF" w:rsidRPr="00484B29" w:rsidRDefault="007065AF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lang w:val="en"/>
                              </w:rPr>
                            </w:pPr>
                          </w:p>
                          <w:p w14:paraId="31DA5792" w14:textId="32304E14" w:rsidR="006C79C8" w:rsidRPr="00484B29" w:rsidRDefault="006C79C8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sz w:val="32"/>
                                <w:szCs w:val="3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sz w:val="32"/>
                                <w:szCs w:val="32"/>
                                <w:lang w:val="en"/>
                              </w:rPr>
                              <w:t>Data Collection:</w:t>
                            </w:r>
                          </w:p>
                          <w:p w14:paraId="1DE5C829" w14:textId="1E7C6571" w:rsidR="006C79C8" w:rsidRPr="00484B29" w:rsidRDefault="006C79C8" w:rsidP="006C79C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  <w:t>Point</w:t>
                            </w:r>
                            <w:r w:rsidR="00095A24"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  <w:t xml:space="preserve"> Sheet</w:t>
                            </w: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  <w:t xml:space="preserve"> (frequency)</w:t>
                            </w:r>
                          </w:p>
                          <w:p w14:paraId="6B7EFA53" w14:textId="5D06E85C" w:rsidR="006C79C8" w:rsidRPr="00484B29" w:rsidRDefault="006C79C8" w:rsidP="006C79C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color w:val="222A35" w:themeColor="text2" w:themeShade="80"/>
                                <w:spacing w:val="20"/>
                                <w:sz w:val="22"/>
                                <w:szCs w:val="22"/>
                                <w:lang w:val="en"/>
                              </w:rPr>
                              <w:t>CICO Excel Graph</w:t>
                            </w:r>
                          </w:p>
                          <w:p w14:paraId="5B68290F" w14:textId="77777777" w:rsidR="006C79C8" w:rsidRPr="00484B29" w:rsidRDefault="006C79C8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sz w:val="32"/>
                                <w:szCs w:val="32"/>
                                <w:lang w:val="en"/>
                              </w:rPr>
                            </w:pPr>
                          </w:p>
                          <w:p w14:paraId="3B6E0B05" w14:textId="205E441F" w:rsidR="00F72F9B" w:rsidRPr="00484B29" w:rsidRDefault="00F72F9B" w:rsidP="00F72F9B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sz w:val="32"/>
                                <w:szCs w:val="32"/>
                                <w:lang w:val="en"/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bCs/>
                                <w:color w:val="222A35" w:themeColor="text2" w:themeShade="80"/>
                                <w:spacing w:val="20"/>
                                <w:sz w:val="32"/>
                                <w:szCs w:val="32"/>
                                <w:lang w:val="en"/>
                              </w:rPr>
                              <w:t xml:space="preserve">More Information: </w:t>
                            </w:r>
                          </w:p>
                          <w:p w14:paraId="7461AC42" w14:textId="77777777" w:rsidR="00C156AC" w:rsidRPr="00484B29" w:rsidRDefault="00484B29" w:rsidP="00C156AC">
                            <w:pPr>
                              <w:rPr>
                                <w:rFonts w:ascii="Arial" w:hAnsi="Arial" w:cs="Arial"/>
                              </w:rPr>
                            </w:pPr>
                            <w:hyperlink r:id="rId7" w:history="1"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https://www.pbisrewards.com/blog/check-in-ch</w:t>
                              </w:r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e</w:t>
                              </w:r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ck-out-behavior-intervention/</w:t>
                              </w:r>
                            </w:hyperlink>
                            <w:r w:rsidR="00C156AC" w:rsidRPr="00484B2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0E4FADDB" w14:textId="621A64AC" w:rsidR="00F72F9B" w:rsidRPr="00484B29" w:rsidRDefault="00484B29" w:rsidP="00C156AC">
                            <w:pPr>
                              <w:rPr>
                                <w:rFonts w:ascii="Arial" w:hAnsi="Arial" w:cs="Arial"/>
                              </w:rPr>
                            </w:pPr>
                            <w:hyperlink r:id="rId8" w:history="1"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https://www.pbisworld.com/tier-2/check-in-check</w:t>
                              </w:r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-</w:t>
                              </w:r>
                              <w:r w:rsidR="00C156AC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</w:rPr>
                                <w:t>out-cico/</w:t>
                              </w:r>
                            </w:hyperlink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416DE" id="Rectangle 4" o:spid="_x0000_s1029" style="position:absolute;margin-left:0;margin-top:0;width:200.05pt;height:791.95pt;z-index:251659264;visibility:visible;mso-wrap-style:square;mso-width-percent:0;mso-height-percent:0;mso-wrap-distance-left:2.88pt;mso-wrap-distance-top:2.88pt;mso-wrap-distance-right:2.88pt;mso-wrap-distance-bottom:2.88pt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" fillcolor="#b4c6e7 [1300]" stroked="f">
                <v:textbox inset="2.88pt,2.88pt,2.88pt,2.88pt">
                  <w:txbxContent>
                    <w:p w14:paraId="25E2BA46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0610D5CB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4EE6865E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7CBD91C5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0F8E39AA" w14:textId="77777777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6DB05DFE" w14:textId="1B0D27D0" w:rsidR="00F72F9B" w:rsidRPr="00484B29" w:rsidRDefault="00E16F4F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32"/>
                          <w:szCs w:val="3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 xml:space="preserve">Grade Level: </w:t>
                      </w:r>
                      <w:r w:rsidR="007065AF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PK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-12</w:t>
                      </w:r>
                      <w:r w:rsidR="00F72F9B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 xml:space="preserve"> </w:t>
                      </w:r>
                      <w:r w:rsidR="003C6F09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lang w:val="en"/>
                        </w:rPr>
                        <w:t>(General or Special Education)</w:t>
                      </w:r>
                    </w:p>
                    <w:p w14:paraId="3AA96C1B" w14:textId="77777777" w:rsidR="003C6F09" w:rsidRPr="00484B29" w:rsidRDefault="003C6F09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4AE5E00B" w14:textId="0F9CEA6B" w:rsidR="003C6F09" w:rsidRPr="00484B29" w:rsidRDefault="00E16F4F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 xml:space="preserve">Age/Developmental Level: </w:t>
                      </w:r>
                      <w:r w:rsidR="004A7EF3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3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-18</w:t>
                      </w:r>
                      <w:r w:rsidR="007065AF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+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 xml:space="preserve"> with verbal communication skills 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lang w:val="en"/>
                        </w:rPr>
                        <w:t xml:space="preserve">(vocal, </w:t>
                      </w:r>
                      <w:r w:rsidR="003C6F09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lang w:val="en"/>
                        </w:rPr>
                        <w:t>ASL or Functional Communication Training</w:t>
                      </w:r>
                      <w:r w:rsidR="00095A24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lang w:val="en"/>
                        </w:rPr>
                        <w:t>)</w:t>
                      </w:r>
                    </w:p>
                    <w:p w14:paraId="74A74ED2" w14:textId="77777777" w:rsidR="00095A24" w:rsidRPr="00484B29" w:rsidRDefault="00095A24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</w:p>
                    <w:p w14:paraId="70E33931" w14:textId="0A379669" w:rsidR="003C6F09" w:rsidRPr="00484B29" w:rsidRDefault="003C6F09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Protentional</w:t>
                      </w:r>
                      <w:r w:rsidR="00E16F4F"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 xml:space="preserve"> Function: </w:t>
                      </w:r>
                      <w:r w:rsidR="00E16F4F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24"/>
                          <w:szCs w:val="24"/>
                          <w:lang w:val="en"/>
                        </w:rPr>
                        <w:t xml:space="preserve">Attention (adult); 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24"/>
                          <w:szCs w:val="24"/>
                          <w:lang w:val="en"/>
                        </w:rPr>
                        <w:t>T</w:t>
                      </w:r>
                      <w:r w:rsidR="00E16F4F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24"/>
                          <w:szCs w:val="24"/>
                          <w:lang w:val="en"/>
                        </w:rPr>
                        <w:t>angible</w:t>
                      </w:r>
                    </w:p>
                    <w:p w14:paraId="1191F675" w14:textId="77777777" w:rsidR="007065AF" w:rsidRPr="00484B29" w:rsidRDefault="007065AF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w w:val="90"/>
                          <w:sz w:val="40"/>
                          <w:szCs w:val="40"/>
                          <w:lang w:val="en"/>
                        </w:rPr>
                      </w:pPr>
                    </w:p>
                    <w:p w14:paraId="5E6E4E98" w14:textId="4762AFCD" w:rsidR="003C6F09" w:rsidRPr="00484B29" w:rsidRDefault="003C6F09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w w:val="90"/>
                          <w:sz w:val="32"/>
                          <w:szCs w:val="32"/>
                          <w:lang w:val="en"/>
                        </w:rPr>
                        <w:t>Effective for Students with Common Behaviors…</w:t>
                      </w:r>
                    </w:p>
                    <w:p w14:paraId="07D12A90" w14:textId="7A33E1E0" w:rsidR="003C6F09" w:rsidRPr="00484B29" w:rsidRDefault="003C6F09" w:rsidP="003C6F09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  <w:t>frequent reminders of Tier 1 expectations</w:t>
                      </w:r>
                    </w:p>
                    <w:p w14:paraId="5685899B" w14:textId="4F9A7121" w:rsidR="003C6F09" w:rsidRPr="00484B29" w:rsidRDefault="003C6F09" w:rsidP="003C6F09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  <w:t>lag class participation or task completion</w:t>
                      </w:r>
                    </w:p>
                    <w:p w14:paraId="72F2D59A" w14:textId="7E44EF1B" w:rsidR="003C6F09" w:rsidRPr="00484B29" w:rsidRDefault="003C6F09" w:rsidP="003C6F09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  <w:t>lag organizational or time management skills</w:t>
                      </w:r>
                    </w:p>
                    <w:p w14:paraId="15222063" w14:textId="1B1275FB" w:rsidR="003C6F09" w:rsidRPr="00484B29" w:rsidRDefault="003C6F09" w:rsidP="003C6F09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  <w:t>frequent prompts regarding focus, staying on-task or attentiveness</w:t>
                      </w:r>
                    </w:p>
                    <w:p w14:paraId="6A6EE5AD" w14:textId="202F6962" w:rsidR="00F72F9B" w:rsidRPr="00484B29" w:rsidRDefault="003C6F09" w:rsidP="00F72F9B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w w:val="90"/>
                          <w:sz w:val="22"/>
                          <w:szCs w:val="22"/>
                          <w:lang w:val="en"/>
                        </w:rPr>
                        <w:t>receptive to adult attention</w:t>
                      </w:r>
                    </w:p>
                    <w:p w14:paraId="02301795" w14:textId="77777777" w:rsidR="007065AF" w:rsidRPr="00484B29" w:rsidRDefault="007065AF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lang w:val="en"/>
                        </w:rPr>
                      </w:pPr>
                    </w:p>
                    <w:p w14:paraId="31DA5792" w14:textId="32304E14" w:rsidR="006C79C8" w:rsidRPr="00484B29" w:rsidRDefault="006C79C8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sz w:val="32"/>
                          <w:szCs w:val="3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sz w:val="32"/>
                          <w:szCs w:val="32"/>
                          <w:lang w:val="en"/>
                        </w:rPr>
                        <w:t>Data Collection:</w:t>
                      </w:r>
                    </w:p>
                    <w:p w14:paraId="1DE5C829" w14:textId="1E7C6571" w:rsidR="006C79C8" w:rsidRPr="00484B29" w:rsidRDefault="006C79C8" w:rsidP="006C79C8">
                      <w:pPr>
                        <w:pStyle w:val="ListParagraph"/>
                        <w:widowControl w:val="0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  <w:t>Point</w:t>
                      </w:r>
                      <w:r w:rsidR="00095A24"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  <w:t xml:space="preserve"> Sheet</w:t>
                      </w: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  <w:t xml:space="preserve"> (frequency)</w:t>
                      </w:r>
                    </w:p>
                    <w:p w14:paraId="6B7EFA53" w14:textId="5D06E85C" w:rsidR="006C79C8" w:rsidRPr="00484B29" w:rsidRDefault="006C79C8" w:rsidP="006C79C8">
                      <w:pPr>
                        <w:pStyle w:val="ListParagraph"/>
                        <w:widowControl w:val="0"/>
                        <w:numPr>
                          <w:ilvl w:val="0"/>
                          <w:numId w:val="5"/>
                        </w:numPr>
                        <w:spacing w:line="320" w:lineRule="exact"/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color w:val="222A35" w:themeColor="text2" w:themeShade="80"/>
                          <w:spacing w:val="20"/>
                          <w:sz w:val="22"/>
                          <w:szCs w:val="22"/>
                          <w:lang w:val="en"/>
                        </w:rPr>
                        <w:t>CICO Excel Graph</w:t>
                      </w:r>
                    </w:p>
                    <w:p w14:paraId="5B68290F" w14:textId="77777777" w:rsidR="006C79C8" w:rsidRPr="00484B29" w:rsidRDefault="006C79C8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sz w:val="32"/>
                          <w:szCs w:val="32"/>
                          <w:lang w:val="en"/>
                        </w:rPr>
                      </w:pPr>
                    </w:p>
                    <w:p w14:paraId="3B6E0B05" w14:textId="205E441F" w:rsidR="00F72F9B" w:rsidRPr="00484B29" w:rsidRDefault="00F72F9B" w:rsidP="00F72F9B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sz w:val="32"/>
                          <w:szCs w:val="32"/>
                          <w:lang w:val="en"/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bCs/>
                          <w:color w:val="222A35" w:themeColor="text2" w:themeShade="80"/>
                          <w:spacing w:val="20"/>
                          <w:sz w:val="32"/>
                          <w:szCs w:val="32"/>
                          <w:lang w:val="en"/>
                        </w:rPr>
                        <w:t xml:space="preserve">More Information: </w:t>
                      </w:r>
                    </w:p>
                    <w:p w14:paraId="7461AC42" w14:textId="77777777" w:rsidR="00C156AC" w:rsidRPr="00484B29" w:rsidRDefault="00484B29" w:rsidP="00C156AC">
                      <w:pPr>
                        <w:rPr>
                          <w:rFonts w:ascii="Arial" w:hAnsi="Arial" w:cs="Arial"/>
                        </w:rPr>
                      </w:pPr>
                      <w:hyperlink r:id="rId9" w:history="1"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https://www.pbisrewards.com/blog/check-in-ch</w:t>
                        </w:r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ck-out-behavior-intervention/</w:t>
                        </w:r>
                      </w:hyperlink>
                      <w:r w:rsidR="00C156AC" w:rsidRPr="00484B29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0E4FADDB" w14:textId="621A64AC" w:rsidR="00F72F9B" w:rsidRPr="00484B29" w:rsidRDefault="00484B29" w:rsidP="00C156AC">
                      <w:pPr>
                        <w:rPr>
                          <w:rFonts w:ascii="Arial" w:hAnsi="Arial" w:cs="Arial"/>
                        </w:rPr>
                      </w:pPr>
                      <w:hyperlink r:id="rId10" w:history="1"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https://www.pbisworld.com/tier-2/check-in-check</w:t>
                        </w:r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-</w:t>
                        </w:r>
                        <w:r w:rsidR="00C156AC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</w:rPr>
                          <w:t>out-cico/</w:t>
                        </w:r>
                      </w:hyperlink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6AF2BD2" w14:textId="316EE41E" w:rsidR="00057E75" w:rsidRDefault="00484B29" w:rsidP="00095A24">
      <w:pPr>
        <w:tabs>
          <w:tab w:val="left" w:pos="7905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39752D" wp14:editId="23E60962">
                <wp:simplePos x="0" y="0"/>
                <wp:positionH relativeFrom="page">
                  <wp:posOffset>2705100</wp:posOffset>
                </wp:positionH>
                <wp:positionV relativeFrom="paragraph">
                  <wp:posOffset>5162550</wp:posOffset>
                </wp:positionV>
                <wp:extent cx="4867275" cy="1665605"/>
                <wp:effectExtent l="0" t="0" r="9525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66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C178A" w14:textId="1D04636A" w:rsidR="00B811BE" w:rsidRPr="00484B29" w:rsidRDefault="00B811BE" w:rsidP="00B811BE">
                            <w:pPr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84B29">
                              <w:rPr>
                                <w:rFonts w:ascii="Arial" w:hAnsi="Arial" w:cs="Arial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e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Videos</w:t>
                            </w:r>
                          </w:p>
                          <w:p w14:paraId="6AE3913A" w14:textId="7323DB4D" w:rsidR="00B811BE" w:rsidRPr="00484B29" w:rsidRDefault="00484B29" w:rsidP="00B81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Check-In/ Check-Out: Providing a Daily Support System for Students: Ed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u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topia</w:t>
                              </w:r>
                            </w:hyperlink>
                          </w:p>
                          <w:p w14:paraId="41A118CD" w14:textId="4617A684" w:rsidR="00DF47F6" w:rsidRPr="00484B29" w:rsidRDefault="00484B29" w:rsidP="00B81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hyperlink r:id="rId12" w:history="1"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Check In Check Ou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(CICO): The Institute for Evidence-based Reform, LLC</w:t>
                              </w:r>
                            </w:hyperlink>
                          </w:p>
                          <w:p w14:paraId="145BDD10" w14:textId="7A53C961" w:rsidR="00DF47F6" w:rsidRPr="00484B29" w:rsidRDefault="00484B29" w:rsidP="00B81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hyperlink r:id="rId13" w:history="1"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PBIS Check </w:t>
                              </w:r>
                              <w:proofErr w:type="gramStart"/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In</w:t>
                              </w:r>
                              <w:proofErr w:type="gramEnd"/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Check Out Student Orientation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F47F6" w:rsidRPr="00484B29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Video</w:t>
                              </w:r>
                            </w:hyperlink>
                          </w:p>
                          <w:p w14:paraId="3747489F" w14:textId="77777777" w:rsidR="00B811BE" w:rsidRPr="00484B29" w:rsidRDefault="00B811BE" w:rsidP="00B811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9752D" id="_x0000_s1030" type="#_x0000_t202" style="position:absolute;margin-left:213pt;margin-top:406.5pt;width:383.25pt;height:131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" strokecolor="white [3212]">
                <v:textbox>
                  <w:txbxContent>
                    <w:p w14:paraId="54DC178A" w14:textId="1D04636A" w:rsidR="00B811BE" w:rsidRPr="00484B29" w:rsidRDefault="00B811BE" w:rsidP="00B811BE">
                      <w:pPr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484B29">
                        <w:rPr>
                          <w:rFonts w:ascii="Arial" w:hAnsi="Arial" w:cs="Arial"/>
                          <w:b/>
                          <w:color w:val="323E4F" w:themeColor="text2" w:themeShade="BF"/>
                          <w:sz w:val="36"/>
                          <w:szCs w:val="36"/>
                          <w:lang w:val="e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Videos</w:t>
                      </w:r>
                    </w:p>
                    <w:p w14:paraId="6AE3913A" w14:textId="7323DB4D" w:rsidR="00B811BE" w:rsidRPr="00484B29" w:rsidRDefault="00484B29" w:rsidP="00B811BE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hyperlink r:id="rId14" w:history="1"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Check-In/ Check-Out: Providing a Daily Support System for Students: Ed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u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topia</w:t>
                        </w:r>
                      </w:hyperlink>
                    </w:p>
                    <w:p w14:paraId="41A118CD" w14:textId="4617A684" w:rsidR="00DF47F6" w:rsidRPr="00484B29" w:rsidRDefault="00484B29" w:rsidP="00B811BE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hyperlink r:id="rId15" w:history="1"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Check In Check Ou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t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 (CICO): The Institute for Evidence-based Reform, LLC</w:t>
                        </w:r>
                      </w:hyperlink>
                    </w:p>
                    <w:p w14:paraId="145BDD10" w14:textId="7A53C961" w:rsidR="00DF47F6" w:rsidRPr="00484B29" w:rsidRDefault="00484B29" w:rsidP="00B811BE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hyperlink r:id="rId16" w:history="1"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PBIS Check </w:t>
                        </w:r>
                        <w:proofErr w:type="gramStart"/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In</w:t>
                        </w:r>
                        <w:proofErr w:type="gramEnd"/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 Check Out Student Orientation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DF47F6" w:rsidRPr="00484B29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Video</w:t>
                        </w:r>
                      </w:hyperlink>
                    </w:p>
                    <w:p w14:paraId="3747489F" w14:textId="77777777" w:rsidR="00B811BE" w:rsidRPr="00484B29" w:rsidRDefault="00B811BE" w:rsidP="00B811B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11E04" w:rsidRPr="00ED0383">
        <w:rPr>
          <w:noProof/>
        </w:rPr>
        <w:drawing>
          <wp:anchor distT="0" distB="0" distL="114300" distR="114300" simplePos="0" relativeHeight="251673600" behindDoc="1" locked="0" layoutInCell="1" allowOverlap="1" wp14:anchorId="666D8F0B" wp14:editId="7A30A1F9">
            <wp:simplePos x="0" y="0"/>
            <wp:positionH relativeFrom="column">
              <wp:posOffset>5153025</wp:posOffset>
            </wp:positionH>
            <wp:positionV relativeFrom="paragraph">
              <wp:posOffset>7291018</wp:posOffset>
            </wp:positionV>
            <wp:extent cx="1504950" cy="561975"/>
            <wp:effectExtent l="0" t="0" r="6350" b="0"/>
            <wp:wrapTight wrapText="bothSides">
              <wp:wrapPolygon edited="0">
                <wp:start x="0" y="0"/>
                <wp:lineTo x="0" y="20990"/>
                <wp:lineTo x="21509" y="20990"/>
                <wp:lineTo x="21509" y="0"/>
                <wp:lineTo x="0" y="0"/>
              </wp:wrapPolygon>
            </wp:wrapTight>
            <wp:docPr id="7" name="Picture 7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 with medium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5A24" w:rsidRPr="00ED7C3F">
        <w:rPr>
          <w:noProof/>
        </w:rPr>
        <w:drawing>
          <wp:anchor distT="0" distB="0" distL="114300" distR="114300" simplePos="0" relativeHeight="251671552" behindDoc="0" locked="0" layoutInCell="1" allowOverlap="1" wp14:anchorId="0741A7C2" wp14:editId="4BDFD124">
            <wp:simplePos x="0" y="0"/>
            <wp:positionH relativeFrom="margin">
              <wp:posOffset>5879284</wp:posOffset>
            </wp:positionH>
            <wp:positionV relativeFrom="paragraph">
              <wp:posOffset>7993380</wp:posOffset>
            </wp:positionV>
            <wp:extent cx="782069" cy="506144"/>
            <wp:effectExtent l="0" t="0" r="5715" b="1905"/>
            <wp:wrapNone/>
            <wp:docPr id="6" name="Picture 4" descr="A close up of a sig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6309F1B-55E5-5D4D-B1B3-68A588C671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close up of a sign&#10;&#10;Description automatically generated">
                      <a:extLst>
                        <a:ext uri="{FF2B5EF4-FFF2-40B4-BE49-F238E27FC236}">
                          <a16:creationId xmlns:a16="http://schemas.microsoft.com/office/drawing/2014/main" id="{D6309F1B-55E5-5D4D-B1B3-68A588C671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069" cy="5061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7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74C"/>
    <w:multiLevelType w:val="multilevel"/>
    <w:tmpl w:val="B316C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C1429"/>
    <w:multiLevelType w:val="hybridMultilevel"/>
    <w:tmpl w:val="2EC8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B1661"/>
    <w:multiLevelType w:val="hybridMultilevel"/>
    <w:tmpl w:val="8118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14C1C"/>
    <w:multiLevelType w:val="hybridMultilevel"/>
    <w:tmpl w:val="1C0C5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342A87"/>
    <w:multiLevelType w:val="multilevel"/>
    <w:tmpl w:val="8214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F9B"/>
    <w:rsid w:val="00095A24"/>
    <w:rsid w:val="0016554A"/>
    <w:rsid w:val="00311E04"/>
    <w:rsid w:val="003C6F09"/>
    <w:rsid w:val="00484B29"/>
    <w:rsid w:val="004A7EF3"/>
    <w:rsid w:val="006C1C60"/>
    <w:rsid w:val="006C79C8"/>
    <w:rsid w:val="007065AF"/>
    <w:rsid w:val="00755FDA"/>
    <w:rsid w:val="00845C87"/>
    <w:rsid w:val="00886091"/>
    <w:rsid w:val="008E3242"/>
    <w:rsid w:val="00946209"/>
    <w:rsid w:val="00AC1490"/>
    <w:rsid w:val="00B60D3D"/>
    <w:rsid w:val="00B811BE"/>
    <w:rsid w:val="00C156AC"/>
    <w:rsid w:val="00DF47F6"/>
    <w:rsid w:val="00E16F4F"/>
    <w:rsid w:val="00E2485C"/>
    <w:rsid w:val="00F7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4B963"/>
  <w15:chartTrackingRefBased/>
  <w15:docId w15:val="{34738FEF-7514-4FD7-8959-D77039F3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F9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72F9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7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2F9B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C6F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4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bisworld.com/tier-2/check-in-check-out-cico/" TargetMode="External"/><Relationship Id="rId13" Type="http://schemas.openxmlformats.org/officeDocument/2006/relationships/hyperlink" Target="https://www.youtube.com/watch?v=GMo5aAm2rVw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pbisrewards.com/blog/check-in-check-out-behavior-intervention/" TargetMode="External"/><Relationship Id="rId12" Type="http://schemas.openxmlformats.org/officeDocument/2006/relationships/hyperlink" Target="https://www.youtube.com/watch?v=OeE81lTSqGc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GMo5aAm2rVw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pbisrewards.com/blog/level-up/" TargetMode="External"/><Relationship Id="rId11" Type="http://schemas.openxmlformats.org/officeDocument/2006/relationships/hyperlink" Target="https://www.youtube.com/watch?v=MyPUY38blZQ" TargetMode="External"/><Relationship Id="rId5" Type="http://schemas.openxmlformats.org/officeDocument/2006/relationships/hyperlink" Target="https://www.pbisrewards.com/blog/level-up/" TargetMode="External"/><Relationship Id="rId15" Type="http://schemas.openxmlformats.org/officeDocument/2006/relationships/hyperlink" Target="https://www.youtube.com/watch?v=OeE81lTSqGc" TargetMode="External"/><Relationship Id="rId10" Type="http://schemas.openxmlformats.org/officeDocument/2006/relationships/hyperlink" Target="https://www.pbisworld.com/tier-2/check-in-check-out-cico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bisrewards.com/blog/check-in-check-out-behavior-intervention/" TargetMode="External"/><Relationship Id="rId14" Type="http://schemas.openxmlformats.org/officeDocument/2006/relationships/hyperlink" Target="https://www.youtube.com/watch?v=MyPUY38blZ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Bailey</dc:creator>
  <cp:keywords/>
  <dc:description/>
  <cp:lastModifiedBy>Keating, Stephanie</cp:lastModifiedBy>
  <cp:revision>9</cp:revision>
  <dcterms:created xsi:type="dcterms:W3CDTF">2021-09-21T18:51:00Z</dcterms:created>
  <dcterms:modified xsi:type="dcterms:W3CDTF">2021-09-22T00:40:00Z</dcterms:modified>
</cp:coreProperties>
</file>